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B" w:rsidRPr="00BF213D" w:rsidRDefault="00627A5B" w:rsidP="00627A5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F213D">
        <w:rPr>
          <w:rFonts w:eastAsia="Calibri"/>
          <w:b/>
          <w:sz w:val="28"/>
          <w:szCs w:val="28"/>
          <w:lang w:eastAsia="en-US"/>
        </w:rPr>
        <w:t>ОПИСАНИЕ</w:t>
      </w:r>
    </w:p>
    <w:p w:rsidR="00627A5B" w:rsidRDefault="00627A5B" w:rsidP="00627A5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ОБРАЗОВАТЕЛЬНОЙ ПРОГРАММЫ СРЕДНЕГО ПРОФЕССИОНАЛЬНОГО ОБРАЗОВАНИЯ -</w:t>
      </w:r>
    </w:p>
    <w:p w:rsidR="00627A5B" w:rsidRDefault="00627A5B" w:rsidP="00627A5B">
      <w:pPr>
        <w:jc w:val="center"/>
        <w:rPr>
          <w:sz w:val="28"/>
          <w:szCs w:val="28"/>
        </w:rPr>
      </w:pPr>
      <w:r w:rsidRPr="00CC3264">
        <w:rPr>
          <w:rFonts w:eastAsia="Calibri"/>
          <w:b/>
          <w:sz w:val="28"/>
          <w:szCs w:val="28"/>
          <w:lang w:eastAsia="en-US"/>
        </w:rPr>
        <w:t>ПРОГРАММ</w:t>
      </w:r>
      <w:r>
        <w:rPr>
          <w:rFonts w:eastAsia="Calibri"/>
          <w:b/>
          <w:sz w:val="28"/>
          <w:szCs w:val="28"/>
          <w:lang w:eastAsia="en-US"/>
        </w:rPr>
        <w:t>Ы</w:t>
      </w:r>
      <w:r w:rsidRPr="00CC3264">
        <w:rPr>
          <w:rFonts w:eastAsia="Calibri"/>
          <w:b/>
          <w:sz w:val="28"/>
          <w:szCs w:val="28"/>
          <w:lang w:eastAsia="en-US"/>
        </w:rPr>
        <w:t xml:space="preserve"> ПОДГОТОВКИ КВАЛИФИЦИРОВАННЫХ РАБОЧИХ,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C3264">
        <w:rPr>
          <w:rFonts w:eastAsia="Calibri"/>
          <w:b/>
          <w:sz w:val="28"/>
          <w:szCs w:val="28"/>
          <w:lang w:eastAsia="en-US"/>
        </w:rPr>
        <w:t>СЛУЖАЩИХ</w:t>
      </w:r>
    </w:p>
    <w:p w:rsidR="00627A5B" w:rsidRPr="00915E26" w:rsidRDefault="00627A5B" w:rsidP="00627A5B">
      <w:pPr>
        <w:rPr>
          <w:sz w:val="28"/>
          <w:szCs w:val="28"/>
        </w:rPr>
      </w:pPr>
    </w:p>
    <w:p w:rsidR="00627A5B" w:rsidRPr="00627A5B" w:rsidRDefault="00627A5B" w:rsidP="00627A5B">
      <w:pPr>
        <w:rPr>
          <w:b/>
          <w:bCs/>
          <w:sz w:val="28"/>
          <w:szCs w:val="28"/>
          <w:lang w:bidi="en-US"/>
        </w:rPr>
      </w:pPr>
      <w:proofErr w:type="gramStart"/>
      <w:r w:rsidRPr="00627A5B">
        <w:rPr>
          <w:rFonts w:eastAsia="Calibri"/>
          <w:sz w:val="28"/>
          <w:szCs w:val="28"/>
          <w:lang w:eastAsia="en-US"/>
        </w:rPr>
        <w:t xml:space="preserve">Профессия: </w:t>
      </w:r>
      <w:r w:rsidRPr="00627A5B">
        <w:rPr>
          <w:b/>
          <w:bCs/>
          <w:sz w:val="28"/>
          <w:szCs w:val="28"/>
          <w:lang w:bidi="en-US"/>
        </w:rPr>
        <w:t>15.01.05 Сварщик (ручной и частично механизированной сварки (наплавки)</w:t>
      </w:r>
      <w:proofErr w:type="gramEnd"/>
    </w:p>
    <w:p w:rsidR="00627A5B" w:rsidRPr="00627A5B" w:rsidRDefault="00627A5B" w:rsidP="00627A5B">
      <w:pPr>
        <w:rPr>
          <w:bCs/>
          <w:sz w:val="28"/>
          <w:szCs w:val="28"/>
          <w:lang w:bidi="en-US"/>
        </w:rPr>
      </w:pPr>
      <w:r w:rsidRPr="00627A5B">
        <w:rPr>
          <w:bCs/>
          <w:sz w:val="28"/>
          <w:szCs w:val="28"/>
          <w:lang w:bidi="en-US"/>
        </w:rPr>
        <w:t>Квалификация: Сварщик ручной дуговой сварки плавящимся покрытым электродом;</w:t>
      </w:r>
    </w:p>
    <w:p w:rsidR="00627A5B" w:rsidRPr="00627A5B" w:rsidRDefault="00627A5B" w:rsidP="00627A5B">
      <w:pPr>
        <w:rPr>
          <w:bCs/>
          <w:sz w:val="28"/>
          <w:szCs w:val="28"/>
          <w:lang w:bidi="en-US"/>
        </w:rPr>
      </w:pPr>
      <w:r w:rsidRPr="00627A5B">
        <w:rPr>
          <w:bCs/>
          <w:sz w:val="28"/>
          <w:szCs w:val="28"/>
          <w:lang w:bidi="en-US"/>
        </w:rPr>
        <w:t>Сварщик частично механизированной сварки плавлением</w:t>
      </w:r>
    </w:p>
    <w:p w:rsidR="00627A5B" w:rsidRPr="00627A5B" w:rsidRDefault="00627A5B" w:rsidP="00627A5B">
      <w:pPr>
        <w:rPr>
          <w:bCs/>
          <w:sz w:val="28"/>
          <w:szCs w:val="28"/>
          <w:lang w:bidi="en-US"/>
        </w:rPr>
      </w:pPr>
      <w:r w:rsidRPr="00627A5B">
        <w:rPr>
          <w:bCs/>
          <w:sz w:val="28"/>
          <w:szCs w:val="28"/>
          <w:lang w:bidi="en-US"/>
        </w:rPr>
        <w:t>Уровень образования – основное общее</w:t>
      </w:r>
    </w:p>
    <w:p w:rsidR="00627A5B" w:rsidRPr="00627A5B" w:rsidRDefault="00627A5B" w:rsidP="00627A5B">
      <w:pPr>
        <w:rPr>
          <w:bCs/>
          <w:sz w:val="28"/>
          <w:szCs w:val="28"/>
          <w:lang w:bidi="en-US"/>
        </w:rPr>
      </w:pPr>
      <w:r w:rsidRPr="00627A5B">
        <w:rPr>
          <w:bCs/>
          <w:sz w:val="28"/>
          <w:szCs w:val="28"/>
          <w:lang w:bidi="en-US"/>
        </w:rPr>
        <w:t>Срок получения образования: 2 г. 10 мес.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bCs/>
          <w:sz w:val="28"/>
          <w:szCs w:val="28"/>
          <w:lang w:bidi="en-US"/>
        </w:rPr>
        <w:t>Форма обучения: очная</w:t>
      </w:r>
    </w:p>
    <w:p w:rsidR="00627A5B" w:rsidRPr="00627A5B" w:rsidRDefault="00627A5B" w:rsidP="00627A5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7A5B">
        <w:rPr>
          <w:color w:val="000000"/>
          <w:sz w:val="28"/>
          <w:szCs w:val="28"/>
        </w:rPr>
        <w:t>Область профессиональной деятельности выпускников: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627A5B" w:rsidRPr="00627A5B" w:rsidRDefault="00627A5B" w:rsidP="00627A5B">
      <w:pPr>
        <w:shd w:val="clear" w:color="auto" w:fill="FFFFFF"/>
        <w:rPr>
          <w:color w:val="000000"/>
          <w:sz w:val="28"/>
          <w:szCs w:val="28"/>
        </w:rPr>
      </w:pPr>
      <w:r w:rsidRPr="00627A5B">
        <w:rPr>
          <w:color w:val="000000"/>
          <w:sz w:val="28"/>
          <w:szCs w:val="28"/>
        </w:rPr>
        <w:t>Объектами профессиональной деятельности выпускников являются:</w:t>
      </w:r>
    </w:p>
    <w:p w:rsidR="00627A5B" w:rsidRPr="00627A5B" w:rsidRDefault="00627A5B" w:rsidP="00627A5B">
      <w:pPr>
        <w:shd w:val="clear" w:color="auto" w:fill="FFFFFF"/>
        <w:rPr>
          <w:color w:val="000000"/>
          <w:sz w:val="28"/>
          <w:szCs w:val="28"/>
        </w:rPr>
      </w:pPr>
      <w:r w:rsidRPr="00627A5B">
        <w:rPr>
          <w:color w:val="000000"/>
          <w:sz w:val="28"/>
          <w:szCs w:val="28"/>
        </w:rPr>
        <w:t>технологические процессы сборки, ручной и частично механизированной сварки (наплавки) конструкций;</w:t>
      </w:r>
    </w:p>
    <w:p w:rsidR="00627A5B" w:rsidRPr="00627A5B" w:rsidRDefault="00627A5B" w:rsidP="00627A5B">
      <w:pPr>
        <w:shd w:val="clear" w:color="auto" w:fill="FFFFFF"/>
        <w:rPr>
          <w:color w:val="000000"/>
          <w:sz w:val="28"/>
          <w:szCs w:val="28"/>
        </w:rPr>
      </w:pPr>
      <w:r w:rsidRPr="00627A5B">
        <w:rPr>
          <w:color w:val="000000"/>
          <w:sz w:val="28"/>
          <w:szCs w:val="28"/>
        </w:rPr>
        <w:t>сварочное оборудование и источники питания, сборочно-сварочные приспособления;</w:t>
      </w:r>
    </w:p>
    <w:p w:rsidR="00627A5B" w:rsidRPr="00627A5B" w:rsidRDefault="00627A5B" w:rsidP="00627A5B">
      <w:pPr>
        <w:shd w:val="clear" w:color="auto" w:fill="FFFFFF"/>
        <w:rPr>
          <w:color w:val="000000"/>
          <w:sz w:val="28"/>
          <w:szCs w:val="28"/>
        </w:rPr>
      </w:pPr>
      <w:r w:rsidRPr="00627A5B">
        <w:rPr>
          <w:color w:val="000000"/>
          <w:sz w:val="28"/>
          <w:szCs w:val="28"/>
        </w:rPr>
        <w:t>детали, узлы и конструкции из углеродистых и конструкционных сталей и из цветных металлов и сплавов;</w:t>
      </w:r>
    </w:p>
    <w:p w:rsidR="00627A5B" w:rsidRPr="00627A5B" w:rsidRDefault="00627A5B" w:rsidP="00627A5B">
      <w:pPr>
        <w:shd w:val="clear" w:color="auto" w:fill="FFFFFF"/>
        <w:rPr>
          <w:color w:val="000000"/>
          <w:sz w:val="28"/>
          <w:szCs w:val="28"/>
        </w:rPr>
      </w:pPr>
      <w:r w:rsidRPr="00627A5B">
        <w:rPr>
          <w:color w:val="000000"/>
          <w:sz w:val="28"/>
          <w:szCs w:val="28"/>
        </w:rPr>
        <w:t>конструкторская, техническая, технологическая и нормативная документация.</w:t>
      </w:r>
    </w:p>
    <w:p w:rsidR="00627A5B" w:rsidRPr="00627A5B" w:rsidRDefault="00627A5B" w:rsidP="00627A5B">
      <w:pPr>
        <w:shd w:val="clear" w:color="auto" w:fill="FFFFFF"/>
        <w:rPr>
          <w:sz w:val="28"/>
          <w:szCs w:val="28"/>
        </w:rPr>
      </w:pPr>
      <w:r w:rsidRPr="00627A5B">
        <w:rPr>
          <w:sz w:val="28"/>
          <w:szCs w:val="28"/>
        </w:rPr>
        <w:t xml:space="preserve">Виды профессиональной деятельности: </w:t>
      </w:r>
    </w:p>
    <w:p w:rsidR="00627A5B" w:rsidRPr="00627A5B" w:rsidRDefault="00627A5B" w:rsidP="00627A5B">
      <w:pPr>
        <w:jc w:val="both"/>
        <w:rPr>
          <w:sz w:val="28"/>
          <w:szCs w:val="28"/>
        </w:rPr>
      </w:pPr>
      <w:r w:rsidRPr="00627A5B">
        <w:rPr>
          <w:sz w:val="28"/>
          <w:szCs w:val="28"/>
        </w:rPr>
        <w:t>Проведение подготовительных, сборочных операций перед сваркой, зачистка и контроль сварных швов после сварки;</w:t>
      </w:r>
    </w:p>
    <w:p w:rsidR="00627A5B" w:rsidRPr="00627A5B" w:rsidRDefault="00627A5B" w:rsidP="00627A5B">
      <w:pPr>
        <w:jc w:val="both"/>
        <w:rPr>
          <w:sz w:val="28"/>
          <w:szCs w:val="28"/>
        </w:rPr>
      </w:pPr>
      <w:r w:rsidRPr="00627A5B">
        <w:rPr>
          <w:sz w:val="28"/>
          <w:szCs w:val="28"/>
        </w:rPr>
        <w:t>Ручная дуговая сварка (наплавка, резка) плавящимся покрытым электродом;</w:t>
      </w:r>
    </w:p>
    <w:p w:rsidR="00627A5B" w:rsidRPr="00627A5B" w:rsidRDefault="00627A5B" w:rsidP="00627A5B">
      <w:pPr>
        <w:jc w:val="both"/>
        <w:rPr>
          <w:sz w:val="28"/>
          <w:szCs w:val="28"/>
        </w:rPr>
      </w:pPr>
      <w:r w:rsidRPr="00627A5B">
        <w:rPr>
          <w:sz w:val="28"/>
          <w:szCs w:val="28"/>
        </w:rPr>
        <w:t>Частично механизированная сварка (наплавка) плавлением;</w:t>
      </w:r>
    </w:p>
    <w:p w:rsidR="00627A5B" w:rsidRPr="00627A5B" w:rsidRDefault="00627A5B" w:rsidP="00627A5B">
      <w:pPr>
        <w:widowControl w:val="0"/>
        <w:tabs>
          <w:tab w:val="left" w:pos="916"/>
          <w:tab w:val="left" w:pos="1832"/>
          <w:tab w:val="left" w:pos="2145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627A5B">
        <w:rPr>
          <w:sz w:val="28"/>
          <w:szCs w:val="28"/>
        </w:rPr>
        <w:t>За время обучения обучающиеся осваивают следующие учебные дисциплины и профессиональные модули: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ОДб.01 Русский язык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ОДб.02Литература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ОДб.03 Иностранный язык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ОДб.04 История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ОДб.05 Обществознание (включая экономику и право)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ОДб.06 Химия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ОДб.07 Биология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ОДб.08 Физическая культура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ОДб.09 Основы безопасности жизнедеятельности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ОДб.10 География 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ОДб.11Экология 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lastRenderedPageBreak/>
        <w:t xml:space="preserve">ОДб.12 Астрономия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ОДп.13 Математика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ОДп.14 Информатика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ОДп.15 Физика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>УД.01 Мировая ху</w:t>
      </w:r>
      <w:bookmarkStart w:id="0" w:name="_GoBack"/>
      <w:bookmarkEnd w:id="0"/>
      <w:r w:rsidRPr="00627A5B">
        <w:rPr>
          <w:rFonts w:eastAsia="Calibri"/>
          <w:sz w:val="28"/>
          <w:szCs w:val="28"/>
          <w:lang w:eastAsia="en-US"/>
        </w:rPr>
        <w:t xml:space="preserve">дожественная культура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УД. 02 Технология: технология исследовательской, опытнической и проектной деятельности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УД. 03 Основы предпринимательской деятельности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ОП.01.Оновы инженерной графики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ОП.02.Основы электротехники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ОП.03.Основы материаловедения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ОП.04.Допуски и технические измерения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ОП.05.Основы экономики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>ОП.06.Безопасность жизнедеятельности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ПМ.01 Подготовительно-сварочные работы и контроль качества сварных швов после сварки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ПМ.02 Ручная дуговая сварка (наплавка, резка) плавящимся покрытым электродом ПМ.04 Частично механизированная сварка (наплавка) плавлением  </w:t>
      </w:r>
    </w:p>
    <w:p w:rsidR="00627A5B" w:rsidRPr="00627A5B" w:rsidRDefault="00627A5B" w:rsidP="00627A5B">
      <w:pPr>
        <w:rPr>
          <w:rFonts w:eastAsia="Calibri"/>
          <w:sz w:val="28"/>
          <w:szCs w:val="28"/>
          <w:lang w:eastAsia="en-US"/>
        </w:rPr>
      </w:pPr>
      <w:r w:rsidRPr="00627A5B">
        <w:rPr>
          <w:rFonts w:eastAsia="Calibri"/>
          <w:sz w:val="28"/>
          <w:szCs w:val="28"/>
          <w:lang w:eastAsia="en-US"/>
        </w:rPr>
        <w:t xml:space="preserve">ФК.00 Физическая культура  </w:t>
      </w:r>
    </w:p>
    <w:p w:rsidR="00627A5B" w:rsidRPr="0092473A" w:rsidRDefault="00627A5B" w:rsidP="00627A5B">
      <w:pPr>
        <w:rPr>
          <w:rFonts w:eastAsia="Calibri"/>
          <w:sz w:val="28"/>
          <w:szCs w:val="28"/>
          <w:lang w:eastAsia="en-US"/>
        </w:rPr>
      </w:pPr>
    </w:p>
    <w:p w:rsidR="00A0405E" w:rsidRPr="00627A5B" w:rsidRDefault="00A0405E">
      <w:pPr>
        <w:rPr>
          <w:sz w:val="28"/>
          <w:szCs w:val="28"/>
        </w:rPr>
      </w:pPr>
    </w:p>
    <w:sectPr w:rsidR="00A0405E" w:rsidRPr="0062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5B"/>
    <w:rsid w:val="00627A5B"/>
    <w:rsid w:val="00A0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ЗамУПР</dc:creator>
  <cp:lastModifiedBy>ЗамУПР</cp:lastModifiedBy>
  <cp:revision>1</cp:revision>
  <dcterms:created xsi:type="dcterms:W3CDTF">2019-01-16T04:44:00Z</dcterms:created>
  <dcterms:modified xsi:type="dcterms:W3CDTF">2019-01-16T04:44:00Z</dcterms:modified>
</cp:coreProperties>
</file>